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line="276" w:lineRule="auto"/>
        <w:jc w:val="center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Anexo III – Proposta Atualizada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Verdana" w:cs="Verdana" w:eastAsia="Verdana" w:hAnsi="Verdana"/>
          <w:b w:val="1"/>
          <w:bCs w:val="1"/>
          <w:color w:val="ff00ff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OBSERVAÇÃO: A proposta final, ajustada pelo licitante, deverá conter os quantitativos e valores estimados para a vigência total prevista no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Informamos, a seguir, 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Valor Total do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Item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/Grupo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para a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Contratação de empresa especializada para prestação de serviços de manutenção preventiva, corretiva e emergencial no elevador da Vara do Trabalho de Tatuí, com o fornecimento integral de peças e componentes necessários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conforme condições, quantidades e exigências estabelecidas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neste Edital e seus anexos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partes integrantes deste edital, bem como nos esclarecimentos eventualmente consignados no Portal de Compras do Governo Federal, site </w:t>
      </w:r>
      <w:hyperlink r:id="rId6">
        <w:r w:rsidDel="00000000" w:rsidR="00000000" w:rsidRPr="00000000">
          <w:rPr>
            <w:rFonts w:ascii="Verdana" w:cs="Verdana" w:eastAsia="Verdana" w:hAnsi="Verdana"/>
            <w:sz w:val="20"/>
            <w:szCs w:val="20"/>
            <w:u w:val="single"/>
            <w:rtl w:val="0"/>
          </w:rPr>
          <w:t xml:space="preserve">https://www.gov.br/compras/pt-br</w:t>
        </w:r>
      </w:hyperlink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6"/>
        <w:gridCol w:w="1559"/>
        <w:gridCol w:w="2126"/>
        <w:gridCol w:w="2126"/>
        <w:tblGridChange w:id="0">
          <w:tblGrid>
            <w:gridCol w:w="3256"/>
            <w:gridCol w:w="1559"/>
            <w:gridCol w:w="2126"/>
            <w:gridCol w:w="2126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ÚNICO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Quantidade (serviço)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Mensal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Unitário 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Mensal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Contratação de empresa especializada para prestação de serviços de manutenção preventiva, corretiva e emergencial no elevador da Vara do Trabalho de Tatuí, com sistema de monitoramento remoto e o fornecimento integral de peças e componentes necessários.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MENSAL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TOTAL – ITEM ÚNICO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0"/>
        </w:tabs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PROPOSTA V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ÁLIDA POR 120 (CENTO E VINTE) DIAS,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 contar da data de sua apresentação, podendo vir a ser prorrogada mediante solicitação do TRT e aceitação do licitante.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2et92p0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DADOS DA EMPRESA</w:t>
      </w:r>
    </w:p>
    <w:p w:rsidR="00000000" w:rsidDel="00000000" w:rsidP="00000000" w:rsidRDefault="00000000" w:rsidRPr="00000000" w14:paraId="00000023">
      <w:pPr>
        <w:spacing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DA EMPRESA:</w:t>
      </w:r>
    </w:p>
    <w:p w:rsidR="00000000" w:rsidDel="00000000" w:rsidP="00000000" w:rsidRDefault="00000000" w:rsidRPr="00000000" w14:paraId="00000025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E-MAIL PESSOAL DO RESPONSÁVEL PELA ASSINATURA DO CONTRATO: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ENDEREÇO: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CIDADE:                                                      ESTADO:                 CEP: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TELEFONE:                                      CELULAR:</w:t>
      </w:r>
    </w:p>
    <w:p w:rsidR="00000000" w:rsidDel="00000000" w:rsidP="00000000" w:rsidRDefault="00000000" w:rsidRPr="00000000" w14:paraId="00000029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CELULAR DO REPRESENTANTE DA EMPRESA: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DA EMPRESA:</w:t>
      </w:r>
    </w:p>
    <w:p w:rsidR="00000000" w:rsidDel="00000000" w:rsidP="00000000" w:rsidRDefault="00000000" w:rsidRPr="00000000" w14:paraId="0000002B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(PESSOAL) DO REPRESENTANTE DA EMPRESA: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CNPJ:</w:t>
      </w:r>
    </w:p>
    <w:p w:rsidR="00000000" w:rsidDel="00000000" w:rsidP="00000000" w:rsidRDefault="00000000" w:rsidRPr="00000000" w14:paraId="0000002D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BANCO:</w:t>
      </w:r>
    </w:p>
    <w:p w:rsidR="00000000" w:rsidDel="00000000" w:rsidP="00000000" w:rsidRDefault="00000000" w:rsidRPr="00000000" w14:paraId="0000002E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Agência nº           e Dígito nº    -       Conta Corrente nº              e Dígito nº:</w:t>
      </w:r>
    </w:p>
    <w:p w:rsidR="00000000" w:rsidDel="00000000" w:rsidP="00000000" w:rsidRDefault="00000000" w:rsidRPr="00000000" w14:paraId="0000002F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Local e data:</w:t>
      </w:r>
    </w:p>
    <w:p w:rsidR="00000000" w:rsidDel="00000000" w:rsidP="00000000" w:rsidRDefault="00000000" w:rsidRPr="00000000" w14:paraId="00000031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assinatura do 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5086350</wp:posOffset>
          </wp:positionH>
          <wp:positionV relativeFrom="paragraph">
            <wp:posOffset>-50824</wp:posOffset>
          </wp:positionV>
          <wp:extent cx="1078826" cy="640279"/>
          <wp:effectExtent b="0" l="0" r="0" t="0"/>
          <wp:wrapNone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28834" l="12698" r="15873" t="28871"/>
                  <a:stretch>
                    <a:fillRect/>
                  </a:stretch>
                </pic:blipFill>
                <pic:spPr>
                  <a:xfrm>
                    <a:off x="0" y="0"/>
                    <a:ext cx="1078826" cy="64027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72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  <w:t xml:space="preserve">        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2409825</wp:posOffset>
          </wp:positionH>
          <wp:positionV relativeFrom="paragraph">
            <wp:posOffset>6362</wp:posOffset>
          </wp:positionV>
          <wp:extent cx="690563" cy="697832"/>
          <wp:effectExtent b="0" l="0" r="0" t="0"/>
          <wp:wrapSquare wrapText="bothSides" distB="0" distT="0" distL="114300" distR="11430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8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3D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3E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3F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 e Contratações Diretas</w:t>
    </w:r>
  </w:p>
  <w:p w:rsidR="00000000" w:rsidDel="00000000" w:rsidP="00000000" w:rsidRDefault="00000000" w:rsidRPr="00000000" w14:paraId="00000040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160/2026</w:t>
    </w:r>
  </w:p>
  <w:p w:rsidR="00000000" w:rsidDel="00000000" w:rsidP="00000000" w:rsidRDefault="00000000" w:rsidRPr="00000000" w14:paraId="00000041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20293/2025</w:t>
    </w:r>
  </w:p>
  <w:p w:rsidR="00000000" w:rsidDel="00000000" w:rsidP="00000000" w:rsidRDefault="00000000" w:rsidRPr="00000000" w14:paraId="00000042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widowControl w:val="0"/>
      <w:tabs>
        <w:tab w:val="center" w:leader="none" w:pos="4252"/>
        <w:tab w:val="right" w:leader="none" w:pos="8504"/>
      </w:tabs>
      <w:spacing w:line="276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3260888</wp:posOffset>
          </wp:positionH>
          <wp:positionV relativeFrom="page">
            <wp:posOffset>354936</wp:posOffset>
          </wp:positionV>
          <wp:extent cx="868125" cy="868125"/>
          <wp:effectExtent b="0" l="0" r="0" t="0"/>
          <wp:wrapSquare wrapText="bothSides" distB="0" distT="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68125" cy="8681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</w:p>
  <w:p w:rsidR="00000000" w:rsidDel="00000000" w:rsidP="00000000" w:rsidRDefault="00000000" w:rsidRPr="00000000" w14:paraId="00000048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4C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4D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4E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 e Contratações Diretas</w:t>
    </w:r>
  </w:p>
  <w:p w:rsidR="00000000" w:rsidDel="00000000" w:rsidP="00000000" w:rsidRDefault="00000000" w:rsidRPr="00000000" w14:paraId="0000004F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160/2026</w:t>
    </w:r>
  </w:p>
  <w:p w:rsidR="00000000" w:rsidDel="00000000" w:rsidP="00000000" w:rsidRDefault="00000000" w:rsidRPr="00000000" w14:paraId="00000050">
    <w:pPr>
      <w:spacing w:line="276" w:lineRule="auto"/>
      <w:jc w:val="center"/>
      <w:rPr/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20293/2025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www.gov.br/compras/pt-br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